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A01C36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01C3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A01C36" w:rsidRDefault="00371A1E" w:rsidP="00360009">
      <w:pPr>
        <w:rPr>
          <w:sz w:val="28"/>
          <w:szCs w:val="28"/>
        </w:rPr>
      </w:pPr>
      <w:r w:rsidRPr="00371A1E">
        <w:rPr>
          <w:sz w:val="28"/>
          <w:szCs w:val="28"/>
          <w:u w:val="single"/>
        </w:rPr>
        <w:t>28</w:t>
      </w:r>
      <w:r w:rsidR="005D2F2F" w:rsidRPr="00371A1E">
        <w:rPr>
          <w:sz w:val="28"/>
          <w:szCs w:val="28"/>
          <w:u w:val="single"/>
        </w:rPr>
        <w:t xml:space="preserve"> </w:t>
      </w:r>
      <w:r w:rsidRPr="00371A1E">
        <w:rPr>
          <w:sz w:val="28"/>
          <w:szCs w:val="28"/>
          <w:u w:val="single"/>
        </w:rPr>
        <w:t>марта</w:t>
      </w:r>
      <w:r w:rsidR="005D2F2F" w:rsidRPr="00371A1E">
        <w:rPr>
          <w:sz w:val="28"/>
          <w:szCs w:val="28"/>
        </w:rPr>
        <w:t xml:space="preserve"> 202</w:t>
      </w:r>
      <w:r w:rsidR="00C327E0" w:rsidRPr="00371A1E">
        <w:rPr>
          <w:sz w:val="28"/>
          <w:szCs w:val="28"/>
        </w:rPr>
        <w:t>4</w:t>
      </w:r>
      <w:r w:rsidR="005D2F2F" w:rsidRPr="00371A1E">
        <w:rPr>
          <w:sz w:val="28"/>
          <w:szCs w:val="28"/>
        </w:rPr>
        <w:t xml:space="preserve"> г.                                                            </w:t>
      </w:r>
      <w:r w:rsidRPr="00371A1E">
        <w:rPr>
          <w:sz w:val="28"/>
          <w:szCs w:val="28"/>
        </w:rPr>
        <w:t xml:space="preserve">     </w:t>
      </w:r>
      <w:r w:rsidR="005D2F2F" w:rsidRPr="00371A1E">
        <w:rPr>
          <w:sz w:val="28"/>
          <w:szCs w:val="28"/>
        </w:rPr>
        <w:t xml:space="preserve">        </w:t>
      </w:r>
      <w:r w:rsidR="00575FF5" w:rsidRPr="00371A1E">
        <w:rPr>
          <w:sz w:val="28"/>
          <w:szCs w:val="28"/>
        </w:rPr>
        <w:t xml:space="preserve">   </w:t>
      </w:r>
      <w:r w:rsidR="005D2F2F" w:rsidRPr="00371A1E">
        <w:rPr>
          <w:sz w:val="28"/>
          <w:szCs w:val="28"/>
        </w:rPr>
        <w:t xml:space="preserve">                   № </w:t>
      </w:r>
      <w:r w:rsidRPr="00371A1E">
        <w:rPr>
          <w:sz w:val="28"/>
          <w:szCs w:val="28"/>
          <w:u w:val="single"/>
        </w:rPr>
        <w:t>444</w:t>
      </w:r>
    </w:p>
    <w:p w:rsidR="00360009" w:rsidRPr="00A01C36" w:rsidRDefault="00360009" w:rsidP="00360009">
      <w:pPr>
        <w:jc w:val="center"/>
        <w:rPr>
          <w:sz w:val="28"/>
          <w:szCs w:val="28"/>
        </w:rPr>
      </w:pPr>
    </w:p>
    <w:p w:rsidR="00360009" w:rsidRPr="00A01C36" w:rsidRDefault="00360009" w:rsidP="00360009">
      <w:pPr>
        <w:jc w:val="center"/>
        <w:rPr>
          <w:sz w:val="28"/>
          <w:szCs w:val="28"/>
        </w:rPr>
      </w:pPr>
      <w:r w:rsidRPr="00A01C36">
        <w:rPr>
          <w:sz w:val="28"/>
          <w:szCs w:val="28"/>
        </w:rPr>
        <w:t>г. Воронеж</w:t>
      </w: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проведении </w:t>
      </w:r>
      <w:r w:rsidR="00F00F4F">
        <w:rPr>
          <w:b/>
          <w:sz w:val="28"/>
          <w:szCs w:val="28"/>
        </w:rPr>
        <w:t>аукциона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D34953" w:rsidRPr="005100EB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продаже муниципального имущества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00F4F" w:rsidRPr="002C115F" w:rsidRDefault="00F00F4F" w:rsidP="00F00F4F">
      <w:pPr>
        <w:widowControl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2C115F">
        <w:rPr>
          <w:sz w:val="28"/>
          <w:szCs w:val="28"/>
        </w:rPr>
        <w:t xml:space="preserve">В соответствии </w:t>
      </w:r>
      <w:r w:rsidRPr="002C115F">
        <w:rPr>
          <w:bCs/>
          <w:sz w:val="28"/>
          <w:szCs w:val="28"/>
        </w:rPr>
        <w:t>с Федеральным законом от 21.12.2001 №</w:t>
      </w:r>
      <w:r w:rsidRPr="002C115F">
        <w:rPr>
          <w:sz w:val="28"/>
          <w:szCs w:val="28"/>
        </w:rPr>
        <w:t> </w:t>
      </w:r>
      <w:r w:rsidRPr="002C115F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2C115F">
        <w:rPr>
          <w:sz w:val="28"/>
          <w:szCs w:val="28"/>
        </w:rPr>
        <w:t xml:space="preserve"> </w:t>
      </w:r>
      <w:r w:rsidRPr="002C115F">
        <w:rPr>
          <w:color w:val="000000"/>
          <w:sz w:val="28"/>
          <w:szCs w:val="28"/>
        </w:rPr>
        <w:t>п</w:t>
      </w:r>
      <w:r w:rsidRPr="002C115F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2C115F">
        <w:rPr>
          <w:sz w:val="28"/>
          <w:szCs w:val="28"/>
          <w:lang w:val="en-US"/>
        </w:rPr>
        <w:t>II</w:t>
      </w:r>
      <w:r w:rsidRPr="002C115F">
        <w:rPr>
          <w:sz w:val="28"/>
          <w:szCs w:val="28"/>
        </w:rPr>
        <w:t xml:space="preserve"> «Об утверждении </w:t>
      </w:r>
      <w:hyperlink w:anchor="Par32" w:history="1">
        <w:r w:rsidRPr="002C115F">
          <w:rPr>
            <w:sz w:val="28"/>
            <w:szCs w:val="28"/>
          </w:rPr>
          <w:t>Положения</w:t>
        </w:r>
      </w:hyperlink>
      <w:r w:rsidRPr="002C115F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13.12.2023 №</w:t>
      </w:r>
      <w:r w:rsidRPr="002C115F">
        <w:rPr>
          <w:sz w:val="28"/>
          <w:szCs w:val="28"/>
        </w:rPr>
        <w:t> 890-V «О</w:t>
      </w:r>
      <w:proofErr w:type="gramEnd"/>
      <w:r w:rsidRPr="002C115F">
        <w:rPr>
          <w:sz w:val="28"/>
          <w:szCs w:val="28"/>
        </w:rPr>
        <w:t xml:space="preserve"> прогнозном </w:t>
      </w:r>
      <w:proofErr w:type="gramStart"/>
      <w:r w:rsidRPr="002C115F">
        <w:rPr>
          <w:sz w:val="28"/>
          <w:szCs w:val="28"/>
        </w:rPr>
        <w:t>плане</w:t>
      </w:r>
      <w:proofErr w:type="gramEnd"/>
      <w:r w:rsidRPr="002C115F">
        <w:rPr>
          <w:sz w:val="28"/>
          <w:szCs w:val="28"/>
        </w:rPr>
        <w:t xml:space="preserve"> (программе) приватизации муниципального имущества </w:t>
      </w:r>
      <w:proofErr w:type="gramStart"/>
      <w:r w:rsidRPr="002C115F">
        <w:rPr>
          <w:sz w:val="28"/>
          <w:szCs w:val="28"/>
        </w:rPr>
        <w:t xml:space="preserve">на 2024 год», постановлением администрации городского округа город Воронеж </w:t>
      </w:r>
      <w:r w:rsidRPr="0086266D">
        <w:rPr>
          <w:sz w:val="28"/>
          <w:szCs w:val="28"/>
        </w:rPr>
        <w:t xml:space="preserve">от </w:t>
      </w:r>
      <w:r w:rsidR="0086266D" w:rsidRPr="0086266D">
        <w:rPr>
          <w:sz w:val="28"/>
          <w:szCs w:val="28"/>
        </w:rPr>
        <w:t>21</w:t>
      </w:r>
      <w:r w:rsidRPr="0086266D">
        <w:rPr>
          <w:sz w:val="28"/>
          <w:szCs w:val="28"/>
        </w:rPr>
        <w:t>.</w:t>
      </w:r>
      <w:r w:rsidR="0086266D" w:rsidRPr="0086266D">
        <w:rPr>
          <w:sz w:val="28"/>
          <w:szCs w:val="28"/>
        </w:rPr>
        <w:t>03</w:t>
      </w:r>
      <w:r w:rsidRPr="0086266D">
        <w:rPr>
          <w:sz w:val="28"/>
          <w:szCs w:val="28"/>
        </w:rPr>
        <w:t>.2024 № </w:t>
      </w:r>
      <w:r w:rsidR="0086266D" w:rsidRPr="0086266D">
        <w:rPr>
          <w:sz w:val="28"/>
          <w:szCs w:val="28"/>
        </w:rPr>
        <w:t>319</w:t>
      </w:r>
      <w:r w:rsidRPr="0086266D">
        <w:rPr>
          <w:sz w:val="28"/>
          <w:szCs w:val="28"/>
        </w:rPr>
        <w:t xml:space="preserve"> «Об</w:t>
      </w:r>
      <w:r w:rsidRPr="002C115F">
        <w:rPr>
          <w:sz w:val="28"/>
          <w:szCs w:val="28"/>
        </w:rPr>
        <w:t xml:space="preserve"> условиях приватизации объекта культурного наследия регионального значения, расположенного по </w:t>
      </w:r>
      <w:r>
        <w:rPr>
          <w:sz w:val="28"/>
          <w:szCs w:val="28"/>
        </w:rPr>
        <w:t xml:space="preserve">                 </w:t>
      </w:r>
      <w:r w:rsidRPr="002C115F">
        <w:rPr>
          <w:sz w:val="28"/>
          <w:szCs w:val="28"/>
        </w:rPr>
        <w:t>адресу: г. Воронеж, пер. Школьный, д. 6»,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2C115F">
        <w:rPr>
          <w:sz w:val="28"/>
          <w:szCs w:val="28"/>
          <w:lang w:val="en-US"/>
        </w:rPr>
        <w:t>III</w:t>
      </w:r>
      <w:r w:rsidRPr="002C115F">
        <w:rPr>
          <w:sz w:val="28"/>
          <w:szCs w:val="28"/>
        </w:rPr>
        <w:t>,</w:t>
      </w:r>
      <w:proofErr w:type="gramEnd"/>
    </w:p>
    <w:p w:rsidR="00F00F4F" w:rsidRPr="002C115F" w:rsidRDefault="00F00F4F" w:rsidP="00F00F4F">
      <w:pPr>
        <w:widowControl w:val="0"/>
        <w:jc w:val="both"/>
        <w:rPr>
          <w:b/>
          <w:sz w:val="28"/>
          <w:szCs w:val="28"/>
        </w:rPr>
      </w:pPr>
      <w:proofErr w:type="gramStart"/>
      <w:r w:rsidRPr="002C115F">
        <w:rPr>
          <w:b/>
          <w:sz w:val="28"/>
          <w:szCs w:val="28"/>
        </w:rPr>
        <w:t>п</w:t>
      </w:r>
      <w:proofErr w:type="gramEnd"/>
      <w:r w:rsidRPr="002C115F">
        <w:rPr>
          <w:b/>
          <w:sz w:val="28"/>
          <w:szCs w:val="28"/>
        </w:rPr>
        <w:t xml:space="preserve"> р и к а з ы в а ю: </w:t>
      </w:r>
    </w:p>
    <w:p w:rsidR="00F00F4F" w:rsidRPr="003235EF" w:rsidRDefault="00F00F4F" w:rsidP="00F00F4F">
      <w:pPr>
        <w:widowControl w:val="0"/>
        <w:ind w:firstLine="709"/>
        <w:jc w:val="both"/>
        <w:rPr>
          <w:sz w:val="28"/>
          <w:szCs w:val="28"/>
        </w:rPr>
      </w:pPr>
      <w:r w:rsidRPr="003235EF">
        <w:rPr>
          <w:sz w:val="28"/>
          <w:szCs w:val="28"/>
        </w:rPr>
        <w:t xml:space="preserve">1. В соответствии с утвержденными условиями приватизации муниципального имущества </w:t>
      </w:r>
      <w:r w:rsidR="00D45C01" w:rsidRPr="00D45C01">
        <w:rPr>
          <w:sz w:val="28"/>
          <w:szCs w:val="28"/>
        </w:rPr>
        <w:t>22</w:t>
      </w:r>
      <w:r w:rsidRPr="00D45C01">
        <w:rPr>
          <w:sz w:val="28"/>
          <w:szCs w:val="28"/>
        </w:rPr>
        <w:t>.</w:t>
      </w:r>
      <w:r w:rsidR="00D45C01" w:rsidRPr="00D45C01">
        <w:rPr>
          <w:sz w:val="28"/>
          <w:szCs w:val="28"/>
        </w:rPr>
        <w:t>05</w:t>
      </w:r>
      <w:r w:rsidRPr="00D45C01">
        <w:rPr>
          <w:sz w:val="28"/>
          <w:szCs w:val="28"/>
        </w:rPr>
        <w:t>.2024 провести</w:t>
      </w:r>
      <w:r w:rsidRPr="003235EF">
        <w:rPr>
          <w:sz w:val="28"/>
          <w:szCs w:val="28"/>
        </w:rPr>
        <w:t xml:space="preserve"> аукцион в электронной</w:t>
      </w:r>
      <w:r>
        <w:rPr>
          <w:sz w:val="28"/>
          <w:szCs w:val="28"/>
        </w:rPr>
        <w:t xml:space="preserve"> </w:t>
      </w:r>
      <w:r w:rsidRPr="003235EF">
        <w:rPr>
          <w:sz w:val="28"/>
          <w:szCs w:val="28"/>
        </w:rPr>
        <w:t xml:space="preserve">форме на электронной площадке </w:t>
      </w:r>
      <w:r w:rsidRPr="003235EF">
        <w:rPr>
          <w:color w:val="000000"/>
          <w:sz w:val="28"/>
          <w:szCs w:val="28"/>
        </w:rPr>
        <w:t xml:space="preserve">АО «Сбербанк-АСТ» </w:t>
      </w:r>
      <w:r w:rsidRPr="003235EF">
        <w:rPr>
          <w:sz w:val="28"/>
          <w:szCs w:val="28"/>
        </w:rPr>
        <w:t>по продаже муниципального имущества, указанного в приложении к настоящему приказу.</w:t>
      </w:r>
    </w:p>
    <w:p w:rsidR="00F00F4F" w:rsidRPr="005168BC" w:rsidRDefault="00F00F4F" w:rsidP="00F00F4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5168BC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аукциона в электронной форме по продаже муниципального имущества.</w:t>
      </w:r>
    </w:p>
    <w:p w:rsidR="00A22514" w:rsidRDefault="00F00F4F" w:rsidP="00F00F4F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5168BC">
        <w:rPr>
          <w:sz w:val="28"/>
          <w:szCs w:val="28"/>
        </w:rPr>
        <w:t>3. </w:t>
      </w:r>
      <w:proofErr w:type="gramStart"/>
      <w:r w:rsidRPr="005168BC">
        <w:rPr>
          <w:sz w:val="28"/>
          <w:szCs w:val="28"/>
        </w:rPr>
        <w:t>Контроль за</w:t>
      </w:r>
      <w:proofErr w:type="gramEnd"/>
      <w:r w:rsidRPr="005168BC">
        <w:rPr>
          <w:sz w:val="28"/>
          <w:szCs w:val="28"/>
        </w:rPr>
        <w:t xml:space="preserve"> исполнением настоящего приказа возложить на заместителя </w:t>
      </w:r>
      <w:r w:rsidRPr="00385C17">
        <w:rPr>
          <w:sz w:val="28"/>
          <w:szCs w:val="28"/>
        </w:rPr>
        <w:t>руководителя УИЗО АГО г. Воронеж Якименко Я.В.</w:t>
      </w:r>
    </w:p>
    <w:p w:rsidR="00DB77B5" w:rsidRDefault="00DB77B5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C05CD" w:rsidRPr="005220D0" w:rsidRDefault="000A22B0" w:rsidP="000C05CD">
      <w:pPr>
        <w:ind w:left="3119" w:hanging="284"/>
        <w:jc w:val="center"/>
        <w:rPr>
          <w:sz w:val="26"/>
          <w:szCs w:val="26"/>
        </w:rPr>
        <w:sectPr w:rsidR="000C05CD" w:rsidRPr="005220D0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0C05CD"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0C05CD" w:rsidRPr="005220D0">
        <w:rPr>
          <w:b/>
          <w:i/>
          <w:sz w:val="28"/>
          <w:szCs w:val="28"/>
        </w:rPr>
        <w:t xml:space="preserve"> управления     </w:t>
      </w:r>
      <w:r w:rsidRPr="000A22B0">
        <w:rPr>
          <w:b/>
          <w:i/>
          <w:sz w:val="28"/>
          <w:szCs w:val="28"/>
        </w:rPr>
        <w:t>Р.И. Карасалихов</w:t>
      </w:r>
      <w:r w:rsidR="000C05CD" w:rsidRPr="005220D0">
        <w:rPr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5220D0" w:rsidTr="00603228">
        <w:tc>
          <w:tcPr>
            <w:tcW w:w="5516" w:type="dxa"/>
          </w:tcPr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75FF5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575FF5" w:rsidRDefault="000C05CD" w:rsidP="007808D2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575FF5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575FF5" w:rsidRDefault="000C05CD" w:rsidP="007D161C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7D161C">
              <w:rPr>
                <w:sz w:val="28"/>
                <w:szCs w:val="28"/>
              </w:rPr>
              <w:t>от</w:t>
            </w:r>
            <w:r w:rsidR="001656BE" w:rsidRPr="007D161C">
              <w:rPr>
                <w:sz w:val="28"/>
                <w:szCs w:val="28"/>
              </w:rPr>
              <w:t xml:space="preserve"> </w:t>
            </w:r>
            <w:r w:rsidR="007D161C" w:rsidRPr="007D161C">
              <w:rPr>
                <w:sz w:val="28"/>
                <w:szCs w:val="28"/>
                <w:u w:val="single"/>
              </w:rPr>
              <w:t>28</w:t>
            </w:r>
            <w:r w:rsidRPr="007D161C">
              <w:rPr>
                <w:sz w:val="28"/>
                <w:szCs w:val="28"/>
                <w:u w:val="single"/>
              </w:rPr>
              <w:t>.</w:t>
            </w:r>
            <w:r w:rsidR="002D6F56" w:rsidRPr="007D161C">
              <w:rPr>
                <w:sz w:val="28"/>
                <w:szCs w:val="28"/>
                <w:u w:val="single"/>
              </w:rPr>
              <w:t>0</w:t>
            </w:r>
            <w:r w:rsidR="007D161C" w:rsidRPr="007D161C">
              <w:rPr>
                <w:sz w:val="28"/>
                <w:szCs w:val="28"/>
                <w:u w:val="single"/>
              </w:rPr>
              <w:t>3</w:t>
            </w:r>
            <w:r w:rsidRPr="007D161C">
              <w:rPr>
                <w:sz w:val="28"/>
                <w:szCs w:val="28"/>
                <w:u w:val="single"/>
              </w:rPr>
              <w:t>.202</w:t>
            </w:r>
            <w:r w:rsidR="002D6F56" w:rsidRPr="007D161C">
              <w:rPr>
                <w:sz w:val="28"/>
                <w:szCs w:val="28"/>
                <w:u w:val="single"/>
              </w:rPr>
              <w:t>4</w:t>
            </w:r>
            <w:r w:rsidRPr="007D161C">
              <w:rPr>
                <w:sz w:val="28"/>
                <w:szCs w:val="28"/>
              </w:rPr>
              <w:t xml:space="preserve"> № </w:t>
            </w:r>
            <w:r w:rsidR="007D161C" w:rsidRPr="007D161C">
              <w:rPr>
                <w:sz w:val="28"/>
                <w:szCs w:val="28"/>
                <w:u w:val="single"/>
              </w:rPr>
              <w:t>444</w:t>
            </w:r>
            <w:bookmarkStart w:id="0" w:name="_GoBack"/>
            <w:bookmarkEnd w:id="0"/>
          </w:p>
        </w:tc>
      </w:tr>
    </w:tbl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имущество,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подлежащее продаже на </w:t>
      </w:r>
      <w:r w:rsidR="00707167">
        <w:rPr>
          <w:sz w:val="28"/>
          <w:szCs w:val="28"/>
        </w:rPr>
        <w:t>аукционе</w:t>
      </w:r>
      <w:r w:rsidRPr="008A658C">
        <w:rPr>
          <w:sz w:val="28"/>
          <w:szCs w:val="28"/>
        </w:rPr>
        <w:t xml:space="preserve"> в электронной форме</w:t>
      </w:r>
    </w:p>
    <w:p w:rsidR="000C05CD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51"/>
        <w:gridCol w:w="1418"/>
        <w:gridCol w:w="1417"/>
        <w:gridCol w:w="1276"/>
      </w:tblGrid>
      <w:tr w:rsidR="00707167" w:rsidRPr="00707167" w:rsidTr="00707167">
        <w:trPr>
          <w:cantSplit/>
          <w:trHeight w:val="8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 xml:space="preserve">Площадь, </w:t>
            </w:r>
            <w:proofErr w:type="spellStart"/>
            <w:r w:rsidRPr="00707167">
              <w:rPr>
                <w:sz w:val="20"/>
                <w:szCs w:val="20"/>
              </w:rPr>
              <w:t>кв</w:t>
            </w:r>
            <w:proofErr w:type="spellEnd"/>
            <w:r w:rsidRPr="00707167">
              <w:rPr>
                <w:sz w:val="20"/>
                <w:szCs w:val="20"/>
              </w:rPr>
              <w:t> 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bCs/>
                <w:sz w:val="20"/>
                <w:szCs w:val="20"/>
              </w:rPr>
              <w:t>«Шаг аукциона» (величина повышения начальной цены), рублей</w:t>
            </w:r>
          </w:p>
        </w:tc>
      </w:tr>
      <w:tr w:rsidR="00707167" w:rsidRPr="00707167" w:rsidTr="00707167">
        <w:trPr>
          <w:cantSplit/>
          <w:trHeight w:val="508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г. Воронеж,</w:t>
            </w:r>
          </w:p>
          <w:p w:rsidR="00707167" w:rsidRPr="00707167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пер. Школьный, д.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bCs/>
                <w:sz w:val="20"/>
                <w:szCs w:val="20"/>
              </w:rPr>
              <w:t>330,6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 xml:space="preserve">Нежилое здание, назначение – нежилое, площадь – </w:t>
            </w:r>
            <w:r w:rsidRPr="00707167">
              <w:rPr>
                <w:bCs/>
                <w:sz w:val="20"/>
                <w:szCs w:val="20"/>
              </w:rPr>
              <w:t>330,6</w:t>
            </w:r>
            <w:r w:rsidRPr="00707167">
              <w:rPr>
                <w:sz w:val="20"/>
                <w:szCs w:val="20"/>
              </w:rPr>
              <w:t xml:space="preserve"> кв. м, количество этажей – 1, в том числе подземных – </w:t>
            </w:r>
            <w:r w:rsidRPr="00707167">
              <w:rPr>
                <w:bCs/>
                <w:sz w:val="20"/>
                <w:szCs w:val="20"/>
                <w:lang w:eastAsia="en-US"/>
              </w:rPr>
              <w:t>цок</w:t>
            </w:r>
            <w:proofErr w:type="gramStart"/>
            <w:r w:rsidRPr="00707167">
              <w:rPr>
                <w:bCs/>
                <w:sz w:val="20"/>
                <w:szCs w:val="20"/>
                <w:lang w:eastAsia="en-US"/>
              </w:rPr>
              <w:t>.</w:t>
            </w:r>
            <w:proofErr w:type="gramEnd"/>
            <w:r w:rsidRPr="00707167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07167">
              <w:rPr>
                <w:bCs/>
                <w:sz w:val="20"/>
                <w:szCs w:val="20"/>
                <w:lang w:eastAsia="en-US"/>
              </w:rPr>
              <w:t>э</w:t>
            </w:r>
            <w:proofErr w:type="gramEnd"/>
            <w:r w:rsidRPr="00707167">
              <w:rPr>
                <w:bCs/>
                <w:sz w:val="20"/>
                <w:szCs w:val="20"/>
                <w:lang w:eastAsia="en-US"/>
              </w:rPr>
              <w:t>таж</w:t>
            </w:r>
            <w:r w:rsidRPr="00707167">
              <w:rPr>
                <w:sz w:val="20"/>
                <w:szCs w:val="20"/>
              </w:rPr>
              <w:t xml:space="preserve">, кадастровый номер </w:t>
            </w:r>
            <w:r w:rsidRPr="00707167">
              <w:rPr>
                <w:bCs/>
                <w:sz w:val="20"/>
                <w:szCs w:val="20"/>
                <w:lang w:eastAsia="en-US"/>
              </w:rPr>
              <w:t>36:34:0210040:84.</w:t>
            </w:r>
            <w:r w:rsidRPr="00707167">
              <w:rPr>
                <w:sz w:val="20"/>
                <w:szCs w:val="20"/>
              </w:rPr>
              <w:t xml:space="preserve"> Объект культурного наследия регионального значения.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7 266 656,00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726 665,60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bCs/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363 332,80</w:t>
            </w:r>
          </w:p>
        </w:tc>
      </w:tr>
      <w:tr w:rsidR="00707167" w:rsidRPr="00707167" w:rsidTr="00707167">
        <w:trPr>
          <w:cantSplit/>
          <w:trHeight w:val="508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707167">
              <w:rPr>
                <w:bCs/>
                <w:sz w:val="20"/>
                <w:szCs w:val="20"/>
              </w:rPr>
              <w:t>1035,0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rPr>
                <w:bCs/>
                <w:sz w:val="20"/>
                <w:szCs w:val="20"/>
                <w:lang w:eastAsia="en-US"/>
              </w:rPr>
            </w:pPr>
            <w:r w:rsidRPr="00707167">
              <w:rPr>
                <w:sz w:val="20"/>
                <w:szCs w:val="20"/>
              </w:rPr>
              <w:t>Земельный участок</w:t>
            </w:r>
            <w:r w:rsidRPr="00707167">
              <w:rPr>
                <w:bCs/>
                <w:sz w:val="20"/>
                <w:szCs w:val="20"/>
                <w:lang w:eastAsia="en-US"/>
              </w:rPr>
              <w:t xml:space="preserve">, площадь </w:t>
            </w:r>
            <w:r w:rsidRPr="00707167">
              <w:rPr>
                <w:sz w:val="20"/>
                <w:szCs w:val="20"/>
              </w:rPr>
              <w:t xml:space="preserve">– </w:t>
            </w:r>
            <w:r w:rsidRPr="00707167">
              <w:rPr>
                <w:bCs/>
                <w:sz w:val="20"/>
                <w:szCs w:val="20"/>
              </w:rPr>
              <w:t>1035,0</w:t>
            </w:r>
            <w:r w:rsidRPr="00707167">
              <w:rPr>
                <w:bCs/>
                <w:sz w:val="20"/>
                <w:szCs w:val="20"/>
                <w:lang w:eastAsia="en-US"/>
              </w:rPr>
              <w:t xml:space="preserve"> кв.</w:t>
            </w:r>
            <w:r w:rsidRPr="00707167">
              <w:rPr>
                <w:sz w:val="20"/>
                <w:szCs w:val="20"/>
              </w:rPr>
              <w:t> </w:t>
            </w:r>
            <w:r w:rsidRPr="00707167">
              <w:rPr>
                <w:bCs/>
                <w:sz w:val="20"/>
                <w:szCs w:val="20"/>
                <w:lang w:eastAsia="en-US"/>
              </w:rPr>
              <w:t xml:space="preserve">м, категория земель </w:t>
            </w:r>
            <w:r w:rsidRPr="00707167">
              <w:rPr>
                <w:sz w:val="20"/>
                <w:szCs w:val="20"/>
              </w:rPr>
              <w:t xml:space="preserve">– </w:t>
            </w:r>
            <w:r w:rsidRPr="00707167">
              <w:rPr>
                <w:bCs/>
                <w:sz w:val="20"/>
                <w:szCs w:val="20"/>
                <w:lang w:eastAsia="en-US"/>
              </w:rPr>
              <w:t xml:space="preserve">земли населенных пунктов, виды разрешенного использования </w:t>
            </w:r>
            <w:r w:rsidRPr="00707167">
              <w:rPr>
                <w:sz w:val="20"/>
                <w:szCs w:val="20"/>
              </w:rPr>
              <w:t>–</w:t>
            </w:r>
            <w:r w:rsidRPr="00707167">
              <w:rPr>
                <w:bCs/>
                <w:sz w:val="20"/>
                <w:szCs w:val="20"/>
                <w:lang w:eastAsia="en-US"/>
              </w:rPr>
              <w:t xml:space="preserve"> малоэтажный многоквартирный дом, кадастровый номер 36:34:0210042:8.</w:t>
            </w:r>
          </w:p>
          <w:p w:rsidR="00707167" w:rsidRPr="00707167" w:rsidRDefault="00707167" w:rsidP="00707167">
            <w:pPr>
              <w:tabs>
                <w:tab w:val="left" w:pos="1843"/>
              </w:tabs>
              <w:rPr>
                <w:bCs/>
                <w:sz w:val="20"/>
                <w:szCs w:val="20"/>
                <w:lang w:eastAsia="en-US"/>
              </w:rPr>
            </w:pPr>
            <w:r w:rsidRPr="00707167">
              <w:rPr>
                <w:bCs/>
                <w:sz w:val="20"/>
                <w:szCs w:val="20"/>
                <w:lang w:eastAsia="en-US"/>
              </w:rPr>
              <w:t>Свободное.</w:t>
            </w:r>
          </w:p>
          <w:p w:rsidR="00707167" w:rsidRPr="00707167" w:rsidRDefault="00707167" w:rsidP="00707167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707167">
              <w:rPr>
                <w:sz w:val="20"/>
                <w:szCs w:val="20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707167">
              <w:rPr>
                <w:rFonts w:eastAsiaTheme="minorHAnsi"/>
                <w:sz w:val="20"/>
                <w:szCs w:val="20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наследия;</w:t>
            </w:r>
            <w:r w:rsidRPr="00707167">
              <w:rPr>
                <w:sz w:val="20"/>
                <w:szCs w:val="20"/>
              </w:rPr>
              <w:t xml:space="preserve"> территория объекта культурного наследия; охранная зона инженерных коммуникаций; охранная зона транспорта)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707167" w:rsidRDefault="00707167" w:rsidP="00707167">
            <w:pPr>
              <w:tabs>
                <w:tab w:val="left" w:pos="1843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C05CD" w:rsidRPr="00FF5CE4" w:rsidRDefault="000C05CD" w:rsidP="000C05CD">
      <w:pPr>
        <w:ind w:left="142"/>
        <w:rPr>
          <w:sz w:val="28"/>
          <w:szCs w:val="28"/>
        </w:rPr>
      </w:pPr>
    </w:p>
    <w:p w:rsidR="008D6C55" w:rsidRDefault="00112CA8" w:rsidP="00112CA8">
      <w:pPr>
        <w:ind w:left="2127" w:firstLine="147"/>
        <w:jc w:val="center"/>
        <w:rPr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5220D0">
        <w:rPr>
          <w:b/>
          <w:i/>
          <w:sz w:val="28"/>
          <w:szCs w:val="28"/>
        </w:rPr>
        <w:t xml:space="preserve"> управления     </w:t>
      </w:r>
      <w:r w:rsidRPr="000A22B0">
        <w:rPr>
          <w:b/>
          <w:i/>
          <w:sz w:val="28"/>
          <w:szCs w:val="28"/>
        </w:rPr>
        <w:t>Р.И. Карасалихов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22B0"/>
    <w:rsid w:val="000A398B"/>
    <w:rsid w:val="000B01E8"/>
    <w:rsid w:val="000B267E"/>
    <w:rsid w:val="000B2EAF"/>
    <w:rsid w:val="000B7F0F"/>
    <w:rsid w:val="000C05CD"/>
    <w:rsid w:val="000E1CDD"/>
    <w:rsid w:val="00112CA8"/>
    <w:rsid w:val="00144970"/>
    <w:rsid w:val="00163491"/>
    <w:rsid w:val="001656BE"/>
    <w:rsid w:val="00190AFD"/>
    <w:rsid w:val="001A51AE"/>
    <w:rsid w:val="001C2C9F"/>
    <w:rsid w:val="001F2A40"/>
    <w:rsid w:val="001F3FBD"/>
    <w:rsid w:val="001F5F51"/>
    <w:rsid w:val="00277EC8"/>
    <w:rsid w:val="002938F1"/>
    <w:rsid w:val="00297C11"/>
    <w:rsid w:val="002D1EC9"/>
    <w:rsid w:val="002D3B0D"/>
    <w:rsid w:val="002D6F56"/>
    <w:rsid w:val="00306A8E"/>
    <w:rsid w:val="003263A1"/>
    <w:rsid w:val="00360009"/>
    <w:rsid w:val="00371A1E"/>
    <w:rsid w:val="00385C17"/>
    <w:rsid w:val="00397269"/>
    <w:rsid w:val="003B118D"/>
    <w:rsid w:val="00400303"/>
    <w:rsid w:val="004153B2"/>
    <w:rsid w:val="00424EDE"/>
    <w:rsid w:val="00426A52"/>
    <w:rsid w:val="00442907"/>
    <w:rsid w:val="004848F7"/>
    <w:rsid w:val="004B399E"/>
    <w:rsid w:val="004E507D"/>
    <w:rsid w:val="00512AA2"/>
    <w:rsid w:val="00515148"/>
    <w:rsid w:val="005279DC"/>
    <w:rsid w:val="005419FF"/>
    <w:rsid w:val="00573828"/>
    <w:rsid w:val="00575FF5"/>
    <w:rsid w:val="005A4C2A"/>
    <w:rsid w:val="005B01E6"/>
    <w:rsid w:val="005B575E"/>
    <w:rsid w:val="005D2F2F"/>
    <w:rsid w:val="005E7EF0"/>
    <w:rsid w:val="00603228"/>
    <w:rsid w:val="00623A6B"/>
    <w:rsid w:val="006367CE"/>
    <w:rsid w:val="006477CB"/>
    <w:rsid w:val="00655F5C"/>
    <w:rsid w:val="00674AA9"/>
    <w:rsid w:val="00677140"/>
    <w:rsid w:val="006C56E9"/>
    <w:rsid w:val="006D4D48"/>
    <w:rsid w:val="00707167"/>
    <w:rsid w:val="00755454"/>
    <w:rsid w:val="00777CD9"/>
    <w:rsid w:val="007C75B1"/>
    <w:rsid w:val="007D11C7"/>
    <w:rsid w:val="007D161C"/>
    <w:rsid w:val="007D2872"/>
    <w:rsid w:val="007E1CDE"/>
    <w:rsid w:val="007F3B0C"/>
    <w:rsid w:val="00807B29"/>
    <w:rsid w:val="00824EE8"/>
    <w:rsid w:val="0086266D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7143"/>
    <w:rsid w:val="009B31A6"/>
    <w:rsid w:val="00A11053"/>
    <w:rsid w:val="00A22514"/>
    <w:rsid w:val="00A25439"/>
    <w:rsid w:val="00A27103"/>
    <w:rsid w:val="00A327D9"/>
    <w:rsid w:val="00A538D6"/>
    <w:rsid w:val="00A87C94"/>
    <w:rsid w:val="00AB2AD0"/>
    <w:rsid w:val="00AE2056"/>
    <w:rsid w:val="00AE6222"/>
    <w:rsid w:val="00B224B9"/>
    <w:rsid w:val="00B42BA3"/>
    <w:rsid w:val="00B6172F"/>
    <w:rsid w:val="00B82B0D"/>
    <w:rsid w:val="00BA1E05"/>
    <w:rsid w:val="00BB25B6"/>
    <w:rsid w:val="00BE4A05"/>
    <w:rsid w:val="00BF1AE5"/>
    <w:rsid w:val="00C00CB7"/>
    <w:rsid w:val="00C14103"/>
    <w:rsid w:val="00C15FEE"/>
    <w:rsid w:val="00C24031"/>
    <w:rsid w:val="00C327E0"/>
    <w:rsid w:val="00CD4612"/>
    <w:rsid w:val="00D34953"/>
    <w:rsid w:val="00D45C01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77B5"/>
    <w:rsid w:val="00DD1012"/>
    <w:rsid w:val="00E0245D"/>
    <w:rsid w:val="00E2042E"/>
    <w:rsid w:val="00E63AAA"/>
    <w:rsid w:val="00E83830"/>
    <w:rsid w:val="00E92AFE"/>
    <w:rsid w:val="00EA51FB"/>
    <w:rsid w:val="00EC2444"/>
    <w:rsid w:val="00EC5852"/>
    <w:rsid w:val="00EC77CC"/>
    <w:rsid w:val="00EE39C7"/>
    <w:rsid w:val="00F00F4F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5FEBF-F868-4C8E-8F15-A6D959514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142</cp:revision>
  <dcterms:created xsi:type="dcterms:W3CDTF">2018-10-08T11:37:00Z</dcterms:created>
  <dcterms:modified xsi:type="dcterms:W3CDTF">2024-03-28T06:40:00Z</dcterms:modified>
</cp:coreProperties>
</file>